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0" w:right="0" w:firstLine="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2019-2020</w:t>
      </w:r>
    </w:p>
    <w:p w:rsidR="00000000" w:rsidDel="00000000" w:rsidP="00000000" w:rsidRDefault="00000000" w:rsidRPr="00000000" w14:paraId="00000002">
      <w:pPr>
        <w:ind w:left="0"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b w:val="1"/>
          <w:color w:val="ff0000"/>
          <w:highlight w:val="yellow"/>
        </w:rPr>
      </w:pPr>
      <w:r w:rsidDel="00000000" w:rsidR="00000000" w:rsidRPr="00000000">
        <w:rPr>
          <w:rFonts w:ascii="Merriweather" w:cs="Merriweather" w:eastAsia="Merriweather" w:hAnsi="Merriweather"/>
          <w:b w:val="1"/>
          <w:color w:val="ff0000"/>
          <w:highlight w:val="yellow"/>
          <w:rtl w:val="0"/>
        </w:rPr>
        <w:t xml:space="preserve">Directions: 1. Make a copy of this template. 2. Rename it with your school’s name at the beginning. 3. Move your copy to the correct folder. 4.  Update your site’s information in the boxes provided.</w:t>
      </w:r>
    </w:p>
    <w:p w:rsidR="00000000" w:rsidDel="00000000" w:rsidP="00000000" w:rsidRDefault="00000000" w:rsidRPr="00000000" w14:paraId="00000004">
      <w:pPr>
        <w:jc w:val="center"/>
        <w:rPr>
          <w:rFonts w:ascii="Merriweather" w:cs="Merriweather" w:eastAsia="Merriweather" w:hAnsi="Merriweather"/>
          <w:b w:val="1"/>
          <w:color w:val="ff0000"/>
          <w:highlight w:val="yellow"/>
        </w:rPr>
      </w:pPr>
      <w:r w:rsidDel="00000000" w:rsidR="00000000" w:rsidRPr="00000000">
        <w:rPr>
          <w:rtl w:val="0"/>
        </w:rPr>
      </w:r>
    </w:p>
    <w:p w:rsidR="00000000" w:rsidDel="00000000" w:rsidP="00000000" w:rsidRDefault="00000000" w:rsidRPr="00000000" w14:paraId="00000005">
      <w:pPr>
        <w:jc w:val="center"/>
        <w:rPr>
          <w:rFonts w:ascii="Merriweather" w:cs="Merriweather" w:eastAsia="Merriweather" w:hAnsi="Merriweather"/>
          <w:b w:val="1"/>
          <w:color w:val="ff0000"/>
          <w:highlight w:val="yellow"/>
        </w:rPr>
      </w:pPr>
      <w:r w:rsidDel="00000000" w:rsidR="00000000" w:rsidRPr="00000000">
        <w:rPr>
          <w:rtl w:val="0"/>
        </w:rPr>
      </w:r>
    </w:p>
    <w:tbl>
      <w:tblPr>
        <w:tblStyle w:val="Table1"/>
        <w:tblW w:w="153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345"/>
        <w:gridCol w:w="1620"/>
        <w:gridCol w:w="765"/>
        <w:gridCol w:w="1125"/>
        <w:gridCol w:w="1050"/>
        <w:gridCol w:w="1365"/>
        <w:gridCol w:w="3855"/>
        <w:gridCol w:w="1770"/>
        <w:gridCol w:w="1290"/>
        <w:tblGridChange w:id="0">
          <w:tblGrid>
            <w:gridCol w:w="2145"/>
            <w:gridCol w:w="345"/>
            <w:gridCol w:w="1620"/>
            <w:gridCol w:w="765"/>
            <w:gridCol w:w="1125"/>
            <w:gridCol w:w="1050"/>
            <w:gridCol w:w="1365"/>
            <w:gridCol w:w="3855"/>
            <w:gridCol w:w="1770"/>
            <w:gridCol w:w="1290"/>
          </w:tblGrid>
        </w:tblGridChange>
      </w:tblGrid>
      <w:tr>
        <w:trPr>
          <w:trHeight w:val="96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School</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Moreno Valley High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School Year</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2019-20</w:t>
            </w:r>
          </w:p>
        </w:tc>
      </w:tr>
      <w:tr>
        <w:trPr>
          <w:trHeight w:val="440" w:hRule="atLeast"/>
        </w:trPr>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Superintendent Goals District Wide Data</w:t>
            </w:r>
          </w:p>
          <w:p w:rsidR="00000000" w:rsidDel="00000000" w:rsidP="00000000" w:rsidRDefault="00000000" w:rsidRPr="00000000" w14:paraId="00000011">
            <w:pPr>
              <w:widowControl w:val="0"/>
              <w:spacing w:line="240" w:lineRule="auto"/>
              <w:rPr>
                <w:rFonts w:ascii="Merriweather" w:cs="Merriweather" w:eastAsia="Merriweather" w:hAnsi="Merriweather"/>
                <w:b w:val="1"/>
                <w:sz w:val="24"/>
                <w:szCs w:val="24"/>
              </w:rPr>
            </w:pPr>
            <w:hyperlink r:id="rId6">
              <w:r w:rsidDel="00000000" w:rsidR="00000000" w:rsidRPr="00000000">
                <w:rPr>
                  <w:rFonts w:ascii="Merriweather" w:cs="Merriweather" w:eastAsia="Merriweather" w:hAnsi="Merriweather"/>
                  <w:b w:val="1"/>
                  <w:color w:val="1155cc"/>
                  <w:sz w:val="24"/>
                  <w:szCs w:val="24"/>
                  <w:u w:val="single"/>
                  <w:rtl w:val="0"/>
                </w:rPr>
                <w:t xml:space="preserve">CLICK HERE TO ACCESS</w:t>
              </w:r>
            </w:hyperlink>
            <w:r w:rsidDel="00000000" w:rsidR="00000000" w:rsidRPr="00000000">
              <w:rPr>
                <w:rtl w:val="0"/>
              </w:rPr>
            </w:r>
          </w:p>
        </w:tc>
        <w:tc>
          <w:tcPr>
            <w:gridSpan w:val="5"/>
            <w:shd w:fill="efefef"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School Site Superintendent Goal Data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hyperlink r:id="rId7">
              <w:r w:rsidDel="00000000" w:rsidR="00000000" w:rsidRPr="00000000">
                <w:rPr>
                  <w:rFonts w:ascii="Merriweather" w:cs="Merriweather" w:eastAsia="Merriweather" w:hAnsi="Merriweather"/>
                  <w:b w:val="1"/>
                  <w:color w:val="1155cc"/>
                  <w:sz w:val="24"/>
                  <w:szCs w:val="24"/>
                  <w:u w:val="single"/>
                  <w:rtl w:val="0"/>
                </w:rPr>
                <w:t xml:space="preserve">CLICK HERE TO ACCESS</w:t>
              </w:r>
            </w:hyperlink>
            <w:r w:rsidDel="00000000" w:rsidR="00000000" w:rsidRPr="00000000">
              <w:rPr>
                <w:rtl w:val="0"/>
              </w:rPr>
            </w:r>
          </w:p>
        </w:tc>
      </w:tr>
      <w:tr>
        <w:trPr>
          <w:trHeight w:val="44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Targeted Superintendent Goal  (Goal 2 or 3)</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Increase graduation rate for African American students to 90%</w:t>
            </w:r>
          </w:p>
        </w:tc>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Most Current Data for this Goal</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2018/19: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African American Graduation rate was 88% </w:t>
            </w:r>
          </w:p>
        </w:tc>
      </w:tr>
      <w:tr>
        <w:trPr>
          <w:trHeight w:val="44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hyperlink r:id="rId8">
              <w:r w:rsidDel="00000000" w:rsidR="00000000" w:rsidRPr="00000000">
                <w:rPr>
                  <w:rFonts w:ascii="Merriweather" w:cs="Merriweather" w:eastAsia="Merriweather" w:hAnsi="Merriweather"/>
                  <w:b w:val="1"/>
                  <w:color w:val="1155cc"/>
                  <w:sz w:val="24"/>
                  <w:szCs w:val="24"/>
                  <w:u w:val="single"/>
                  <w:rtl w:val="0"/>
                </w:rPr>
                <w:t xml:space="preserve">SMART GOAL</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hyperlink r:id="rId9">
              <w:r w:rsidDel="00000000" w:rsidR="00000000" w:rsidRPr="00000000">
                <w:rPr>
                  <w:rFonts w:ascii="Merriweather" w:cs="Merriweather" w:eastAsia="Merriweather" w:hAnsi="Merriweather"/>
                  <w:b w:val="1"/>
                  <w:color w:val="1155cc"/>
                  <w:sz w:val="24"/>
                  <w:szCs w:val="24"/>
                  <w:u w:val="single"/>
                  <w:rtl w:val="0"/>
                </w:rPr>
                <w:t xml:space="preserve">(EXAMPLES)</w:t>
              </w:r>
            </w:hyperlink>
            <w:r w:rsidDel="00000000" w:rsidR="00000000" w:rsidRPr="00000000">
              <w:rPr>
                <w:rFonts w:ascii="Merriweather" w:cs="Merriweather" w:eastAsia="Merriweather" w:hAnsi="Merriweather"/>
                <w:b w:val="1"/>
                <w:sz w:val="24"/>
                <w:szCs w:val="24"/>
                <w:rtl w:val="0"/>
              </w:rPr>
              <w:t xml:space="preserve"> </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Increase 10th grade African American students graduation rate from 42% to 54% (10 students)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Date Goal will be met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8/ 2020</w:t>
            </w:r>
          </w:p>
        </w:tc>
      </w:tr>
      <w:tr>
        <w:trPr>
          <w:trHeight w:val="44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Number of Targeted Students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hyperlink r:id="rId10">
              <w:r w:rsidDel="00000000" w:rsidR="00000000" w:rsidRPr="00000000">
                <w:rPr>
                  <w:rFonts w:ascii="Merriweather" w:cs="Merriweather" w:eastAsia="Merriweather" w:hAnsi="Merriweather"/>
                  <w:b w:val="1"/>
                  <w:color w:val="1155cc"/>
                  <w:sz w:val="24"/>
                  <w:szCs w:val="24"/>
                  <w:u w:val="single"/>
                  <w:rtl w:val="0"/>
                </w:rPr>
                <w:t xml:space="preserve">79</w:t>
              </w:r>
            </w:hyperlink>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16"/>
                <w:szCs w:val="16"/>
              </w:rPr>
            </w:pPr>
            <w:hyperlink r:id="rId11">
              <w:r w:rsidDel="00000000" w:rsidR="00000000" w:rsidRPr="00000000">
                <w:rPr>
                  <w:rFonts w:ascii="Merriweather" w:cs="Merriweather" w:eastAsia="Merriweather" w:hAnsi="Merriweather"/>
                  <w:b w:val="1"/>
                  <w:color w:val="1155cc"/>
                  <w:sz w:val="16"/>
                  <w:szCs w:val="16"/>
                  <w:u w:val="single"/>
                  <w:rtl w:val="0"/>
                </w:rPr>
                <w:t xml:space="preserve">46 AA students out of 79 are behind credits</w:t>
              </w:r>
            </w:hyperlink>
            <w:r w:rsidDel="00000000" w:rsidR="00000000" w:rsidRPr="00000000">
              <w:rPr>
                <w:rtl w:val="0"/>
              </w:rPr>
            </w:r>
          </w:p>
        </w:tc>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Number of Staff Involved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7</w:t>
            </w:r>
          </w:p>
        </w:tc>
      </w:tr>
      <w:tr>
        <w:trPr>
          <w:trHeight w:val="440" w:hRule="atLeast"/>
        </w:trPr>
        <w:tc>
          <w:tcPr>
            <w:gridSpan w:val="10"/>
            <w:shd w:fill="1155cc"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4"/>
                <w:szCs w:val="24"/>
              </w:rPr>
            </w:pPr>
            <w:r w:rsidDel="00000000" w:rsidR="00000000" w:rsidRPr="00000000">
              <w:rPr>
                <w:rFonts w:ascii="Merriweather" w:cs="Merriweather" w:eastAsia="Merriweather" w:hAnsi="Merriweather"/>
                <w:b w:val="1"/>
                <w:color w:val="ffffff"/>
                <w:sz w:val="24"/>
                <w:szCs w:val="24"/>
                <w:rtl w:val="0"/>
              </w:rPr>
              <w:t xml:space="preserve">ASCA School Counselor Professional Standards &amp; Competencies </w:t>
            </w:r>
          </w:p>
        </w:tc>
      </w:tr>
      <w:tr>
        <w:trPr>
          <w:trHeight w:val="440" w:hRule="atLeast"/>
        </w:trPr>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4"/>
                <w:szCs w:val="24"/>
              </w:rPr>
            </w:pPr>
            <w:r w:rsidDel="00000000" w:rsidR="00000000" w:rsidRPr="00000000">
              <w:rPr>
                <w:rFonts w:ascii="Merriweather" w:cs="Merriweather" w:eastAsia="Merriweather" w:hAnsi="Merriweather"/>
                <w:b w:val="1"/>
                <w:color w:val="ffffff"/>
                <w:sz w:val="24"/>
                <w:szCs w:val="24"/>
                <w:rtl w:val="0"/>
              </w:rPr>
              <w:t xml:space="preserve">Professional Foundation</w:t>
            </w:r>
          </w:p>
        </w:tc>
        <w:tc>
          <w:tcPr>
            <w:gridSpan w:val="4"/>
            <w:shd w:fill="666666"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Merriweather" w:cs="Merriweather" w:eastAsia="Merriweather" w:hAnsi="Merriweather"/>
                <w:b w:val="1"/>
                <w:color w:val="ffffff"/>
                <w:sz w:val="24"/>
                <w:szCs w:val="24"/>
              </w:rPr>
            </w:pPr>
            <w:r w:rsidDel="00000000" w:rsidR="00000000" w:rsidRPr="00000000">
              <w:rPr>
                <w:rFonts w:ascii="Merriweather" w:cs="Merriweather" w:eastAsia="Merriweather" w:hAnsi="Merriweather"/>
                <w:b w:val="1"/>
                <w:color w:val="ffffff"/>
                <w:sz w:val="24"/>
                <w:szCs w:val="24"/>
                <w:rtl w:val="0"/>
              </w:rPr>
              <w:t xml:space="preserve">Direct &amp; Indirect Student Services</w:t>
            </w:r>
          </w:p>
        </w:tc>
        <w:tc>
          <w:tcPr>
            <w:gridSpan w:val="3"/>
            <w:shd w:fill="000000"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4"/>
                <w:szCs w:val="24"/>
              </w:rPr>
            </w:pPr>
            <w:r w:rsidDel="00000000" w:rsidR="00000000" w:rsidRPr="00000000">
              <w:rPr>
                <w:rFonts w:ascii="Merriweather" w:cs="Merriweather" w:eastAsia="Merriweather" w:hAnsi="Merriweather"/>
                <w:b w:val="1"/>
                <w:color w:val="ffffff"/>
                <w:sz w:val="24"/>
                <w:szCs w:val="24"/>
                <w:rtl w:val="0"/>
              </w:rPr>
              <w:t xml:space="preserve">Planning &amp; Assessments</w:t>
            </w:r>
          </w:p>
        </w:tc>
      </w:tr>
      <w:tr>
        <w:trPr>
          <w:trHeight w:val="360" w:hRule="atLeast"/>
        </w:trPr>
        <w:tc>
          <w:tcPr>
            <w:gridSpan w:val="3"/>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List here B-PF 7</w:t>
            </w:r>
          </w:p>
        </w:tc>
        <w:tc>
          <w:tcPr>
            <w:gridSpan w:val="4"/>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List Below (B-SS#)4, 5, 6</w:t>
            </w:r>
          </w:p>
        </w:tc>
        <w:tc>
          <w:tcPr>
            <w:gridSpan w:val="3"/>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List here B-PA 3, 4, 5</w:t>
            </w:r>
          </w:p>
        </w:tc>
      </w:tr>
      <w:tr>
        <w:trPr>
          <w:trHeight w:val="440" w:hRule="atLeast"/>
        </w:trPr>
        <w:tc>
          <w:tcPr>
            <w:gridSpan w:val="10"/>
            <w:shd w:fill="1155cc"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4"/>
                <w:szCs w:val="24"/>
              </w:rPr>
            </w:pPr>
            <w:r w:rsidDel="00000000" w:rsidR="00000000" w:rsidRPr="00000000">
              <w:rPr>
                <w:rFonts w:ascii="Merriweather" w:cs="Merriweather" w:eastAsia="Merriweather" w:hAnsi="Merriweather"/>
                <w:b w:val="1"/>
                <w:color w:val="ffffff"/>
                <w:sz w:val="24"/>
                <w:szCs w:val="24"/>
                <w:rtl w:val="0"/>
              </w:rPr>
              <w:t xml:space="preserve">Site Activities to Meet this SMART GOAL</w:t>
            </w:r>
          </w:p>
        </w:tc>
      </w:tr>
      <w:tr>
        <w:trPr>
          <w:trHeight w:val="440" w:hRule="atLeast"/>
        </w:trPr>
        <w:tc>
          <w:tcPr>
            <w:gridSpan w:val="2"/>
            <w:shd w:fill="666666"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Description of Activity</w:t>
            </w:r>
          </w:p>
        </w:tc>
        <w:tc>
          <w:tcPr>
            <w:shd w:fill="666666"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Person(s) Responsible</w:t>
            </w:r>
          </w:p>
        </w:tc>
        <w:tc>
          <w:tcPr>
            <w:shd w:fill="666666" w:val="clear"/>
            <w:tcMar>
              <w:top w:w="100.0" w:type="dxa"/>
              <w:left w:w="100.0" w:type="dxa"/>
              <w:bottom w:w="100.0" w:type="dxa"/>
              <w:right w:w="100.0" w:type="dxa"/>
            </w:tcMar>
            <w:vAlign w:val="center"/>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B-SS #</w:t>
            </w:r>
          </w:p>
        </w:tc>
        <w:tc>
          <w:tcPr>
            <w:shd w:fill="666666"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Beg. Date</w:t>
            </w:r>
          </w:p>
        </w:tc>
        <w:tc>
          <w:tcPr>
            <w:shd w:fill="666666" w:val="clear"/>
            <w:tcMar>
              <w:top w:w="100.0" w:type="dxa"/>
              <w:left w:w="100.0" w:type="dxa"/>
              <w:bottom w:w="100.0" w:type="dxa"/>
              <w:right w:w="100.0" w:type="dxa"/>
            </w:tcMar>
            <w:vAlign w:val="cente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End Date</w:t>
            </w:r>
          </w:p>
        </w:tc>
        <w:tc>
          <w:tcPr>
            <w:shd w:fill="666666"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Freq. of Activity</w:t>
            </w:r>
          </w:p>
        </w:tc>
        <w:tc>
          <w:tcPr>
            <w:shd w:fill="666666" w:val="clear"/>
            <w:tcMar>
              <w:top w:w="100.0" w:type="dxa"/>
              <w:left w:w="100.0" w:type="dxa"/>
              <w:bottom w:w="100.0" w:type="dxa"/>
              <w:right w:w="100.0" w:type="dxa"/>
            </w:tcMar>
            <w:vAlign w:val="cente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Evaluation Tool</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12"/>
                <w:szCs w:val="12"/>
              </w:rPr>
            </w:pPr>
            <w:r w:rsidDel="00000000" w:rsidR="00000000" w:rsidRPr="00000000">
              <w:rPr>
                <w:rFonts w:ascii="Merriweather" w:cs="Merriweather" w:eastAsia="Merriweather" w:hAnsi="Merriweather"/>
                <w:b w:val="1"/>
                <w:color w:val="ffffff"/>
                <w:sz w:val="24"/>
                <w:szCs w:val="24"/>
                <w:rtl w:val="0"/>
              </w:rPr>
              <w:t xml:space="preserve"> </w:t>
            </w:r>
            <w:r w:rsidDel="00000000" w:rsidR="00000000" w:rsidRPr="00000000">
              <w:rPr>
                <w:rFonts w:ascii="Merriweather" w:cs="Merriweather" w:eastAsia="Merriweather" w:hAnsi="Merriweather"/>
                <w:b w:val="1"/>
                <w:color w:val="ffffff"/>
                <w:sz w:val="12"/>
                <w:szCs w:val="12"/>
                <w:rtl w:val="0"/>
              </w:rPr>
              <w:t xml:space="preserve">(how will this goal be measured) (ex. Attendance)</w:t>
            </w:r>
          </w:p>
        </w:tc>
        <w:tc>
          <w:tcPr>
            <w:shd w:fill="666666" w:val="clear"/>
            <w:tcMar>
              <w:top w:w="100.0" w:type="dxa"/>
              <w:left w:w="100.0" w:type="dxa"/>
              <w:bottom w:w="100.0" w:type="dxa"/>
              <w:right w:w="100.0" w:type="dxa"/>
            </w:tcM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Data to Support Goal</w:t>
            </w:r>
          </w:p>
        </w:tc>
        <w:tc>
          <w:tcPr>
            <w:shd w:fill="666666" w:val="clear"/>
            <w:tcMar>
              <w:top w:w="100.0" w:type="dxa"/>
              <w:left w:w="100.0" w:type="dxa"/>
              <w:bottom w:w="100.0" w:type="dxa"/>
              <w:right w:w="100.0" w:type="dxa"/>
            </w:tcMar>
            <w:vAlign w:val="cente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60" w:firstLine="0"/>
              <w:jc w:val="left"/>
              <w:rPr>
                <w:rFonts w:ascii="Merriweather" w:cs="Merriweather" w:eastAsia="Merriweather" w:hAnsi="Merriweather"/>
                <w:b w:val="1"/>
                <w:color w:val="ffffff"/>
                <w:sz w:val="20"/>
                <w:szCs w:val="20"/>
              </w:rPr>
            </w:pPr>
            <w:r w:rsidDel="00000000" w:rsidR="00000000" w:rsidRPr="00000000">
              <w:rPr>
                <w:rFonts w:ascii="Merriweather" w:cs="Merriweather" w:eastAsia="Merriweather" w:hAnsi="Merriweather"/>
                <w:b w:val="1"/>
                <w:color w:val="ffffff"/>
                <w:sz w:val="20"/>
                <w:szCs w:val="20"/>
                <w:rtl w:val="0"/>
              </w:rPr>
              <w:t xml:space="preserve">Data Date</w:t>
            </w:r>
          </w:p>
        </w:tc>
      </w:tr>
      <w:tr>
        <w:trPr>
          <w:trHeight w:val="3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Individual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After 9/18/19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PR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52 students earned D’s and/ F’s. In PR1 grade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hyperlink r:id="rId12">
              <w:r w:rsidDel="00000000" w:rsidR="00000000" w:rsidRPr="00000000">
                <w:rPr>
                  <w:rFonts w:ascii="Merriweather" w:cs="Merriweather" w:eastAsia="Merriweather" w:hAnsi="Merriweather"/>
                  <w:b w:val="1"/>
                  <w:color w:val="1155cc"/>
                  <w:sz w:val="20"/>
                  <w:szCs w:val="20"/>
                  <w:u w:val="single"/>
                  <w:rtl w:val="0"/>
                </w:rPr>
                <w:t xml:space="preserve">A list of AA students with grade information for PR 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9/23/19</w:t>
            </w:r>
          </w:p>
        </w:tc>
      </w:tr>
      <w:tr>
        <w:trPr>
          <w:trHeight w:val="44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Individual Meetings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After 10/16/19</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End of Q1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ind w:left="-9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52 students earned D’s and F’s. In Q1 grade report.</w:t>
            </w:r>
          </w:p>
          <w:p w:rsidR="00000000" w:rsidDel="00000000" w:rsidP="00000000" w:rsidRDefault="00000000" w:rsidRPr="00000000" w14:paraId="00000083">
            <w:pPr>
              <w:widowControl w:val="0"/>
              <w:spacing w:line="240" w:lineRule="auto"/>
              <w:ind w:left="-90" w:firstLine="0"/>
              <w:rPr>
                <w:rFonts w:ascii="Merriweather" w:cs="Merriweather" w:eastAsia="Merriweather" w:hAnsi="Merriweather"/>
                <w:b w:val="1"/>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Merriweather" w:cs="Merriweather" w:eastAsia="Merriweather" w:hAnsi="Merriweather"/>
                <w:b w:val="1"/>
                <w:sz w:val="20"/>
                <w:szCs w:val="20"/>
              </w:rPr>
            </w:pPr>
            <w:hyperlink r:id="rId13">
              <w:r w:rsidDel="00000000" w:rsidR="00000000" w:rsidRPr="00000000">
                <w:rPr>
                  <w:rFonts w:ascii="Merriweather" w:cs="Merriweather" w:eastAsia="Merriweather" w:hAnsi="Merriweather"/>
                  <w:b w:val="1"/>
                  <w:color w:val="1155cc"/>
                  <w:sz w:val="20"/>
                  <w:szCs w:val="20"/>
                  <w:u w:val="single"/>
                  <w:rtl w:val="0"/>
                </w:rPr>
                <w:t xml:space="preserve">AA students comparing grade information for PR 1 and Q1</w:t>
              </w:r>
            </w:hyperlink>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10/21/19</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Individual Meetings</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Referral to Mentor Programs and continue Individual Parent-Student-Counselor Meetings</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NSI BARR Interventions</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3</w:t>
            </w:r>
          </w:p>
          <w:p w:rsidR="00000000" w:rsidDel="00000000" w:rsidP="00000000" w:rsidRDefault="00000000" w:rsidRPr="00000000" w14:paraId="00000090">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4, 5,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After 1/14/19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Sem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At the moment we have planned for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36 students have earned 1 or more F’s for the semester.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Out of these 24 are credit deficient and will move to T2 interventions.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 (*) of the 24 had BARR interventions last year and were doing well. This semester they are part of the NSI BARR, where they will get additional support.</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Merriweather" w:cs="Merriweather" w:eastAsia="Merriweather" w:hAnsi="Merriweather"/>
                <w:b w:val="1"/>
                <w:sz w:val="20"/>
                <w:szCs w:val="20"/>
              </w:rPr>
            </w:pPr>
            <w:hyperlink r:id="rId14">
              <w:r w:rsidDel="00000000" w:rsidR="00000000" w:rsidRPr="00000000">
                <w:rPr>
                  <w:rFonts w:ascii="Merriweather" w:cs="Merriweather" w:eastAsia="Merriweather" w:hAnsi="Merriweather"/>
                  <w:b w:val="1"/>
                  <w:color w:val="1155cc"/>
                  <w:sz w:val="20"/>
                  <w:szCs w:val="20"/>
                  <w:u w:val="single"/>
                  <w:rtl w:val="0"/>
                </w:rPr>
                <w:t xml:space="preserve">A list of AA students with F’s for S1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1/21/20</w:t>
            </w:r>
          </w:p>
        </w:tc>
      </w:tr>
      <w:tr>
        <w:trPr>
          <w:trHeight w:val="2715"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Enroll in Credit Recovery S2 of 10th grade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1/2020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5/2020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left="-9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77 students enrolled in night school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 list of AA Students Enrolled in credit recovery, with  grades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Merriweather" w:cs="Merriweather" w:eastAsia="Merriweather" w:hAnsi="Merriweather"/>
                <w:b w:val="1"/>
                <w:sz w:val="20"/>
                <w:szCs w:val="20"/>
              </w:rPr>
            </w:pPr>
            <w:r w:rsidDel="00000000" w:rsidR="00000000" w:rsidRPr="00000000">
              <w:rPr>
                <w:rtl w:val="0"/>
              </w:rPr>
            </w:r>
          </w:p>
        </w:tc>
      </w:tr>
      <w:tr>
        <w:trPr>
          <w:trHeight w:val="440" w:hRule="atLeast"/>
        </w:trPr>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 of our Data:</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Comparing Progress Report 1 grades with Semester 1, twenty-nine students brought grades up giving us a </w:t>
            </w:r>
            <w:r w:rsidDel="00000000" w:rsidR="00000000" w:rsidRPr="00000000">
              <w:rPr>
                <w:rFonts w:ascii="Times New Roman" w:cs="Times New Roman" w:eastAsia="Times New Roman" w:hAnsi="Times New Roman"/>
                <w:b w:val="1"/>
                <w:sz w:val="24"/>
                <w:szCs w:val="24"/>
                <w:rtl w:val="0"/>
              </w:rPr>
              <w:t xml:space="preserve">62% improvement in grades.</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Out of the 36 students earning F’s in Semester 1, 24 students are still credit deficient. </w:t>
            </w:r>
            <w:r w:rsidDel="00000000" w:rsidR="00000000" w:rsidRPr="00000000">
              <w:rPr>
                <w:rFonts w:ascii="Times New Roman" w:cs="Times New Roman" w:eastAsia="Times New Roman" w:hAnsi="Times New Roman"/>
                <w:i w:val="1"/>
                <w:sz w:val="24"/>
                <w:szCs w:val="24"/>
                <w:rtl w:val="0"/>
              </w:rPr>
              <w:t xml:space="preserve">When comparing our baseline number of credit deficient students, out of the 46 only 24 students are current credit deficient having a </w:t>
            </w:r>
            <w:r w:rsidDel="00000000" w:rsidR="00000000" w:rsidRPr="00000000">
              <w:rPr>
                <w:rFonts w:ascii="Times New Roman" w:cs="Times New Roman" w:eastAsia="Times New Roman" w:hAnsi="Times New Roman"/>
                <w:b w:val="1"/>
                <w:i w:val="1"/>
                <w:sz w:val="24"/>
                <w:szCs w:val="24"/>
                <w:rtl w:val="0"/>
              </w:rPr>
              <w:t xml:space="preserve">52% improvement.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Currently we have 72% of our African American 10th grade students on track to graduate.</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30%</w:t>
            </w:r>
            <w:r w:rsidDel="00000000" w:rsidR="00000000" w:rsidRPr="00000000">
              <w:rPr>
                <w:rFonts w:ascii="Times New Roman" w:cs="Times New Roman" w:eastAsia="Times New Roman" w:hAnsi="Times New Roman"/>
                <w:sz w:val="24"/>
                <w:szCs w:val="24"/>
                <w:rtl w:val="0"/>
              </w:rPr>
              <w:t xml:space="preserve"> (24 students) </w:t>
            </w:r>
            <w:r w:rsidDel="00000000" w:rsidR="00000000" w:rsidRPr="00000000">
              <w:rPr>
                <w:rFonts w:ascii="Times New Roman" w:cs="Times New Roman" w:eastAsia="Times New Roman" w:hAnsi="Times New Roman"/>
                <w:b w:val="1"/>
                <w:sz w:val="24"/>
                <w:szCs w:val="24"/>
                <w:rtl w:val="0"/>
              </w:rPr>
              <w:t xml:space="preserve">not on track to graduate </w:t>
            </w:r>
            <w:r w:rsidDel="00000000" w:rsidR="00000000" w:rsidRPr="00000000">
              <w:rPr>
                <w:rFonts w:ascii="Times New Roman" w:cs="Times New Roman" w:eastAsia="Times New Roman" w:hAnsi="Times New Roman"/>
                <w:b w:val="1"/>
                <w:sz w:val="24"/>
                <w:szCs w:val="24"/>
                <w:rtl w:val="0"/>
              </w:rPr>
              <w:t xml:space="preserve">will move on to a Tier 2 Intervention Phase.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Tier 2 students will be referred to mentoring programs on campus such as, Xigma Bata and Smiles for students, for motivational and inspirational support.  Academic Support will also continue to be addressed with parent-student-counselor meetings and formulate an action plan to: 1) bring current grades up and pass semester 2 classes. 2) discuss future ways to make-up credits, such as summer school, online credit recovery, and night classes in semester 1 of 11th grade. 3) discuss options for Alternative Education.  4) look at attendance patterns.  In addition, data on Panoramic and California Healthy Kids Survey will be analyzed and evaluated to identify further support for students and determine Tier 3 Interventions.</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analysing grades for Progress Report 3 we notice an increase in students earning D’ and F’.  Therefore, we will continue to monitor the 72% of students on track to graduate to make sure they stay on track.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trHeight w:val="44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Individual Meetings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After 2/20/19</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PR 3</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ind w:left="-9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57 students earned D’s and F’s. Decrease of that # in the next grading period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Merriweather" w:cs="Merriweather" w:eastAsia="Merriweather" w:hAnsi="Merriweather"/>
                <w:b w:val="1"/>
                <w:sz w:val="20"/>
                <w:szCs w:val="20"/>
              </w:rPr>
            </w:pPr>
            <w:hyperlink r:id="rId15">
              <w:r w:rsidDel="00000000" w:rsidR="00000000" w:rsidRPr="00000000">
                <w:rPr>
                  <w:rFonts w:ascii="Merriweather" w:cs="Merriweather" w:eastAsia="Merriweather" w:hAnsi="Merriweather"/>
                  <w:b w:val="1"/>
                  <w:color w:val="1155cc"/>
                  <w:sz w:val="20"/>
                  <w:szCs w:val="20"/>
                  <w:u w:val="single"/>
                  <w:rtl w:val="0"/>
                </w:rPr>
                <w:t xml:space="preserve">A list of AA students with grade information for PR 3</w:t>
              </w:r>
            </w:hyperlink>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2/26/20</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Individual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After 4/8/20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End of Q3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ind w:left="-9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Identify # of students with D’s and F’s. Decrease of that # in the next grading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 list of AA students comparing grade information for PR 3 and Q3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tc>
      </w:tr>
      <w:tr>
        <w:trPr>
          <w:trHeight w:val="42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Individual Meetings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3, 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After 5/13/20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PR 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ind w:left="-9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Identify students with F grades and enroll student in summer school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 list of AA students with grade information for PR 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tc>
      </w:tr>
      <w:tr>
        <w:trPr>
          <w:trHeight w:val="260" w:hRule="atLeast"/>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Individual Meetings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3</w:t>
            </w:r>
          </w:p>
          <w:p w:rsidR="00000000" w:rsidDel="00000000" w:rsidP="00000000" w:rsidRDefault="00000000" w:rsidRPr="00000000" w14:paraId="000000EB">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4, 5, 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After 6/16/20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Sem 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ind w:left="-9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F6">
            <w:pPr>
              <w:widowControl w:val="0"/>
              <w:spacing w:line="240" w:lineRule="auto"/>
              <w:ind w:left="-90" w:firstLine="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Identify students with F grades Sem 2 of 10th grade and enroll student in credit recovery Sem 1 of 11th grade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F8">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 list of AA students with grade information for S2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tl w:val="0"/>
              </w:rPr>
            </w:r>
          </w:p>
        </w:tc>
      </w:tr>
      <w:tr>
        <w:trPr>
          <w:trHeight w:val="86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Enroll in Summer School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4</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5/2020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7/2020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Number of  students who are behind in credits be enrolled in Summer School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 list of AA Students Enrolled in summer school, with  grades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104">
            <w:pPr>
              <w:widowControl w:val="0"/>
              <w:spacing w:line="240" w:lineRule="auto"/>
              <w:rPr>
                <w:rFonts w:ascii="Merriweather" w:cs="Merriweather" w:eastAsia="Merriweather" w:hAnsi="Merriweather"/>
                <w:b w:val="1"/>
                <w:sz w:val="20"/>
                <w:szCs w:val="20"/>
              </w:rPr>
            </w:pPr>
            <w:r w:rsidDel="00000000" w:rsidR="00000000" w:rsidRPr="00000000">
              <w:rPr>
                <w:rtl w:val="0"/>
              </w:rPr>
            </w:r>
          </w:p>
        </w:tc>
      </w:tr>
      <w:tr>
        <w:trPr>
          <w:trHeight w:val="260" w:hRule="atLeast"/>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Enroll in Credit Recovery S1 of 11th grade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Counselor</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B-SS 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8/2020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12/2020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10D">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Number of  students who are behind in credits be enrolled in Credit Recovery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 list of AA Students Enrolled in credit recovery, with  grades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Merriweather" w:cs="Merriweather" w:eastAsia="Merriweather" w:hAnsi="Merriweather"/>
                <w:b w:val="1"/>
                <w:sz w:val="20"/>
                <w:szCs w:val="20"/>
              </w:rPr>
            </w:pPr>
            <w:r w:rsidDel="00000000" w:rsidR="00000000" w:rsidRPr="00000000">
              <w:rPr>
                <w:rtl w:val="0"/>
              </w:rPr>
            </w:r>
          </w:p>
        </w:tc>
      </w:tr>
    </w:tbl>
    <w:p w:rsidR="00000000" w:rsidDel="00000000" w:rsidP="00000000" w:rsidRDefault="00000000" w:rsidRPr="00000000" w14:paraId="00000110">
      <w:pPr>
        <w:jc w:val="left"/>
        <w:rPr/>
      </w:pPr>
      <w:r w:rsidDel="00000000" w:rsidR="00000000" w:rsidRPr="00000000">
        <w:rPr>
          <w:rtl w:val="0"/>
        </w:rPr>
      </w:r>
    </w:p>
    <w:p w:rsidR="00000000" w:rsidDel="00000000" w:rsidP="00000000" w:rsidRDefault="00000000" w:rsidRPr="00000000" w14:paraId="00000111">
      <w:pPr>
        <w:jc w:val="left"/>
        <w:rPr/>
      </w:pPr>
      <w:r w:rsidDel="00000000" w:rsidR="00000000" w:rsidRPr="00000000">
        <w:rPr>
          <w:rtl w:val="0"/>
        </w:rPr>
      </w:r>
    </w:p>
    <w:sectPr>
      <w:headerReference r:id="rId16" w:type="default"/>
      <w:pgSz w:h="12240" w:w="15840"/>
      <w:pgMar w:bottom="720" w:top="431.99999999999994" w:left="810" w:right="99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jc w:val="center"/>
      <w:rPr>
        <w:rFonts w:ascii="Merriweather" w:cs="Merriweather" w:eastAsia="Merriweather" w:hAnsi="Merriweathe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7134225</wp:posOffset>
          </wp:positionH>
          <wp:positionV relativeFrom="paragraph">
            <wp:posOffset>47626</wp:posOffset>
          </wp:positionV>
          <wp:extent cx="1198252" cy="948257"/>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98252" cy="94825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123825</wp:posOffset>
          </wp:positionV>
          <wp:extent cx="844627" cy="8763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44627" cy="876300"/>
                  </a:xfrm>
                  <a:prstGeom prst="rect"/>
                  <a:ln/>
                </pic:spPr>
              </pic:pic>
            </a:graphicData>
          </a:graphic>
        </wp:anchor>
      </w:drawing>
    </w:r>
  </w:p>
  <w:p w:rsidR="00000000" w:rsidDel="00000000" w:rsidP="00000000" w:rsidRDefault="00000000" w:rsidRPr="00000000" w14:paraId="00000113">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Moreno Valley Unified School District</w:t>
    </w:r>
  </w:p>
  <w:p w:rsidR="00000000" w:rsidDel="00000000" w:rsidP="00000000" w:rsidRDefault="00000000" w:rsidRPr="00000000" w14:paraId="00000114">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Intentional Counseling Action Plan (ICAP)</w:t>
    </w:r>
  </w:p>
  <w:p w:rsidR="00000000" w:rsidDel="00000000" w:rsidP="00000000" w:rsidRDefault="00000000" w:rsidRPr="00000000" w14:paraId="00000115">
    <w:pPr>
      <w:jc w:val="center"/>
      <w:rPr>
        <w:rFonts w:ascii="Merriweather" w:cs="Merriweather" w:eastAsia="Merriweather" w:hAnsi="Merriweather"/>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open?id=1QK_f4tiUWQftRO7NDZXSrOhFAtIJ9PqtuXB2xSX8APo" TargetMode="External"/><Relationship Id="rId10" Type="http://schemas.openxmlformats.org/officeDocument/2006/relationships/hyperlink" Target="https://drive.google.com/open?id=1QK_f4tiUWQftRO7NDZXSrOhFAtIJ9PqtuXB2xSX8APo" TargetMode="External"/><Relationship Id="rId13" Type="http://schemas.openxmlformats.org/officeDocument/2006/relationships/hyperlink" Target="https://drive.google.com/open?id=1ClGZl0ng2o4x51YrVpKxAza43baTN3dP" TargetMode="External"/><Relationship Id="rId12" Type="http://schemas.openxmlformats.org/officeDocument/2006/relationships/hyperlink" Target="https://drive.google.com/open?id=1vAQHQghDJwTrDFL560L2R9sp497RT9o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sd509j.net/wp-content/uploads/SMART-Goal-Examples-1.pdf" TargetMode="External"/><Relationship Id="rId15" Type="http://schemas.openxmlformats.org/officeDocument/2006/relationships/hyperlink" Target="https://drive.google.com/open?id=1L14IcG9biTcdCQpg1ncPkE9YSdeOtwz-" TargetMode="External"/><Relationship Id="rId14" Type="http://schemas.openxmlformats.org/officeDocument/2006/relationships/hyperlink" Target="https://drive.google.com/open?id=1Jkw-1d7s4xTHl31j1FBao46uQMCjghoM"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rive.google.com/open?id=16mjSYlyYwymQ1OIxpAsKhy1DikWSyVVE" TargetMode="External"/><Relationship Id="rId7" Type="http://schemas.openxmlformats.org/officeDocument/2006/relationships/hyperlink" Target="https://drive.google.com/open?id=1r7WVbGydNzfrLenMX3BmAFwC0RMCy6o6" TargetMode="External"/><Relationship Id="rId8" Type="http://schemas.openxmlformats.org/officeDocument/2006/relationships/hyperlink" Target="https://www.youtube.com/watch?v=PhHE-YTnAP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